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973B" w14:textId="77777777" w:rsidR="00A00048" w:rsidRDefault="00A00048" w:rsidP="00A00048">
      <w:pPr>
        <w:tabs>
          <w:tab w:val="left" w:pos="5484"/>
        </w:tabs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表3、 疾病全国研究协作组计划申请表</w:t>
      </w: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944"/>
        <w:gridCol w:w="2175"/>
        <w:gridCol w:w="1587"/>
        <w:gridCol w:w="1679"/>
      </w:tblGrid>
      <w:tr w:rsidR="00A00048" w14:paraId="70FF9475" w14:textId="77777777" w:rsidTr="00CA2552">
        <w:tc>
          <w:tcPr>
            <w:tcW w:w="1631" w:type="dxa"/>
          </w:tcPr>
          <w:bookmarkEnd w:id="0"/>
          <w:p w14:paraId="6EA88A79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1944" w:type="dxa"/>
          </w:tcPr>
          <w:p w14:paraId="52D52E34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2175" w:type="dxa"/>
          </w:tcPr>
          <w:p w14:paraId="575A709C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协作组名称</w:t>
            </w:r>
          </w:p>
        </w:tc>
        <w:tc>
          <w:tcPr>
            <w:tcW w:w="1587" w:type="dxa"/>
          </w:tcPr>
          <w:p w14:paraId="439EE3D8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679" w:type="dxa"/>
          </w:tcPr>
          <w:p w14:paraId="4197A0C6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预计规模</w:t>
            </w:r>
          </w:p>
        </w:tc>
      </w:tr>
      <w:tr w:rsidR="00A00048" w14:paraId="7DBABC2B" w14:textId="77777777" w:rsidTr="00CA2552">
        <w:tc>
          <w:tcPr>
            <w:tcW w:w="1631" w:type="dxa"/>
          </w:tcPr>
          <w:p w14:paraId="17EF461E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14:paraId="516198E1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14:paraId="2832E17B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00FB2F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17B10934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00048" w14:paraId="2E6EA253" w14:textId="77777777" w:rsidTr="00CA2552">
        <w:tc>
          <w:tcPr>
            <w:tcW w:w="9016" w:type="dxa"/>
            <w:gridSpan w:val="5"/>
          </w:tcPr>
          <w:p w14:paraId="7FD1CB3B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预计完成的目标</w:t>
            </w:r>
          </w:p>
        </w:tc>
      </w:tr>
      <w:tr w:rsidR="00A00048" w14:paraId="356790AB" w14:textId="77777777" w:rsidTr="00CA2552">
        <w:trPr>
          <w:trHeight w:val="1832"/>
        </w:trPr>
        <w:tc>
          <w:tcPr>
            <w:tcW w:w="9016" w:type="dxa"/>
            <w:gridSpan w:val="5"/>
          </w:tcPr>
          <w:p w14:paraId="655628C9" w14:textId="77777777" w:rsidR="00A00048" w:rsidRDefault="00A00048" w:rsidP="00CA2552">
            <w:pPr>
              <w:tabs>
                <w:tab w:val="left" w:pos="5484"/>
              </w:tabs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00048" w14:paraId="02686C8B" w14:textId="77777777" w:rsidTr="00CA2552">
        <w:trPr>
          <w:trHeight w:val="1238"/>
        </w:trPr>
        <w:tc>
          <w:tcPr>
            <w:tcW w:w="9016" w:type="dxa"/>
            <w:gridSpan w:val="5"/>
          </w:tcPr>
          <w:p w14:paraId="6125CE4E" w14:textId="77777777" w:rsidR="00A00048" w:rsidRDefault="00A00048" w:rsidP="00CA2552">
            <w:pPr>
              <w:tabs>
                <w:tab w:val="left" w:pos="5484"/>
              </w:tabs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附：研究者简历</w:t>
            </w:r>
          </w:p>
        </w:tc>
      </w:tr>
    </w:tbl>
    <w:p w14:paraId="7B18BAAD" w14:textId="77777777" w:rsidR="00A00048" w:rsidRDefault="00A00048" w:rsidP="00A00048">
      <w:pPr>
        <w:tabs>
          <w:tab w:val="left" w:pos="5484"/>
        </w:tabs>
        <w:ind w:leftChars="-95" w:hangingChars="83" w:hanging="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14:paraId="7EBE892A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1）</w:t>
      </w:r>
      <w:r>
        <w:rPr>
          <w:rFonts w:ascii="宋体" w:hAnsi="宋体" w:cs="宋体" w:hint="eastAsia"/>
          <w:b/>
          <w:bCs/>
          <w:sz w:val="24"/>
        </w:rPr>
        <w:t>申请疾病的名称</w:t>
      </w:r>
      <w:r>
        <w:rPr>
          <w:rFonts w:ascii="宋体" w:hAnsi="宋体" w:cs="宋体" w:hint="eastAsia"/>
          <w:sz w:val="24"/>
        </w:rPr>
        <w:t>建议为单病种（罕见病优先）；不建议申请题目太大，如：变性病研究协作组，头痛头晕协作组。</w:t>
      </w:r>
    </w:p>
    <w:p w14:paraId="6EA10D03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2）</w:t>
      </w:r>
      <w:r>
        <w:rPr>
          <w:rFonts w:ascii="宋体" w:hAnsi="宋体" w:cs="宋体" w:hint="eastAsia"/>
          <w:b/>
          <w:bCs/>
          <w:sz w:val="24"/>
        </w:rPr>
        <w:t>申请人需要具备以下基本条件</w:t>
      </w:r>
      <w:r>
        <w:rPr>
          <w:rFonts w:ascii="宋体" w:hAnsi="宋体" w:cs="宋体" w:hint="eastAsia"/>
          <w:sz w:val="24"/>
        </w:rPr>
        <w:t>：a，长期从事该疾病领域的临床与研究工作，并已做出了一定的成绩；b，已经具有一定全国研究协作网络，具有良好的组织能力与合作精神。</w:t>
      </w:r>
    </w:p>
    <w:p w14:paraId="337D1690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3）</w:t>
      </w:r>
      <w:r>
        <w:rPr>
          <w:rFonts w:ascii="宋体" w:hAnsi="宋体" w:cs="宋体" w:hint="eastAsia"/>
          <w:b/>
          <w:bCs/>
          <w:sz w:val="24"/>
        </w:rPr>
        <w:t>预计完成时间：</w:t>
      </w:r>
      <w:r>
        <w:rPr>
          <w:rFonts w:ascii="宋体" w:hAnsi="宋体" w:cs="宋体" w:hint="eastAsia"/>
          <w:sz w:val="24"/>
        </w:rPr>
        <w:t>指的协作组达到预计完成目标所需要的时间，一般选择3-5年。</w:t>
      </w:r>
    </w:p>
    <w:p w14:paraId="60D7707F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4）</w:t>
      </w:r>
      <w:r>
        <w:rPr>
          <w:rFonts w:ascii="宋体" w:hAnsi="宋体" w:cs="宋体" w:hint="eastAsia"/>
          <w:b/>
          <w:bCs/>
          <w:sz w:val="24"/>
        </w:rPr>
        <w:t>预计规模：</w:t>
      </w:r>
      <w:r>
        <w:rPr>
          <w:rFonts w:ascii="宋体" w:hAnsi="宋体" w:cs="宋体" w:hint="eastAsia"/>
          <w:sz w:val="24"/>
        </w:rPr>
        <w:t>指的是协作组，预计参与的多少家医院？或者多少协作研究人员参加。</w:t>
      </w:r>
    </w:p>
    <w:p w14:paraId="44039E57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5）</w:t>
      </w:r>
      <w:r>
        <w:rPr>
          <w:rFonts w:ascii="宋体" w:hAnsi="宋体" w:cs="宋体" w:hint="eastAsia"/>
          <w:b/>
          <w:bCs/>
          <w:sz w:val="24"/>
        </w:rPr>
        <w:t>预计完成的目标：</w:t>
      </w:r>
      <w:r>
        <w:rPr>
          <w:rFonts w:ascii="宋体" w:hAnsi="宋体" w:cs="宋体" w:hint="eastAsia"/>
          <w:sz w:val="24"/>
        </w:rPr>
        <w:t>指的是，此项研究想达到什么样的成果。在国际上如何？在国内如何？预计发表什么样的成果？等。</w:t>
      </w:r>
    </w:p>
    <w:p w14:paraId="59DE4027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6）</w:t>
      </w:r>
      <w:r>
        <w:rPr>
          <w:rFonts w:ascii="宋体" w:hAnsi="宋体" w:cs="宋体" w:hint="eastAsia"/>
          <w:b/>
          <w:bCs/>
          <w:sz w:val="24"/>
        </w:rPr>
        <w:t>研究协作组，发表文章对外公开时全称为：中国研究型医院学会神经科学专业委员会中国XXX研究协作组。</w:t>
      </w:r>
    </w:p>
    <w:p w14:paraId="3E4FFC1F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7）</w:t>
      </w:r>
      <w:r>
        <w:rPr>
          <w:rFonts w:ascii="宋体" w:hAnsi="宋体" w:cs="宋体" w:hint="eastAsia"/>
          <w:b/>
          <w:bCs/>
          <w:sz w:val="24"/>
        </w:rPr>
        <w:t>研究主要以自筹资金为主，此外也可以通过以下方式获取经费来源</w:t>
      </w:r>
      <w:r>
        <w:rPr>
          <w:rFonts w:ascii="宋体" w:hAnsi="宋体" w:cs="宋体" w:hint="eastAsia"/>
          <w:sz w:val="24"/>
        </w:rPr>
        <w:t>：a，申请国家课题。b, 申请神经病学时间的“5分钟电梯演讲”，c, 通过学会，获取企业研究赞助，学会协助办理各种手续。</w:t>
      </w:r>
    </w:p>
    <w:p w14:paraId="1D8816F1" w14:textId="77777777" w:rsidR="00A00048" w:rsidRDefault="00A00048" w:rsidP="00A00048">
      <w:pPr>
        <w:tabs>
          <w:tab w:val="left" w:pos="5484"/>
        </w:tabs>
        <w:ind w:leftChars="-95" w:left="-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8）如遇特殊问题，由神经科学专业委员会常委会讨论决定。</w:t>
      </w:r>
    </w:p>
    <w:p w14:paraId="08E4E1B0" w14:textId="77777777" w:rsidR="00AA541A" w:rsidRDefault="00AA541A"/>
    <w:sectPr w:rsidR="00AA541A" w:rsidSect="008304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8"/>
    <w:rsid w:val="008304CE"/>
    <w:rsid w:val="00A00048"/>
    <w:rsid w:val="00A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9FE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48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2018-01-11T08:35:00Z</dcterms:created>
  <dcterms:modified xsi:type="dcterms:W3CDTF">2018-01-11T08:35:00Z</dcterms:modified>
</cp:coreProperties>
</file>